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28D82" w14:textId="77777777" w:rsidR="006C1565" w:rsidRPr="00546C2F" w:rsidRDefault="000A6559" w:rsidP="00546C2F">
      <w:pPr>
        <w:pStyle w:val="REMOSPMDatum"/>
      </w:pPr>
      <w:r w:rsidRPr="00546C2F">
        <w:t xml:space="preserve">Pasewalk, </w:t>
      </w:r>
      <w:r w:rsidR="00F76158">
        <w:t>13</w:t>
      </w:r>
      <w:r w:rsidR="005C08EB" w:rsidRPr="00546C2F">
        <w:t xml:space="preserve">. </w:t>
      </w:r>
      <w:r w:rsidR="00F76158">
        <w:t>April</w:t>
      </w:r>
      <w:r w:rsidR="005C08EB" w:rsidRPr="00546C2F">
        <w:t xml:space="preserve"> 201</w:t>
      </w:r>
      <w:r w:rsidR="00EF71C0">
        <w:t>7</w:t>
      </w:r>
    </w:p>
    <w:p w14:paraId="4B0B79E9" w14:textId="77777777" w:rsidR="00C06C32" w:rsidRDefault="00C06C32" w:rsidP="00546C2F">
      <w:pPr>
        <w:pStyle w:val="REMOSPMberschrift"/>
      </w:pPr>
    </w:p>
    <w:p w14:paraId="1250B6A4" w14:textId="77777777" w:rsidR="00F76158" w:rsidRDefault="00F76158" w:rsidP="001D2FBF">
      <w:pPr>
        <w:pStyle w:val="REMOSPMFlietext"/>
        <w:rPr>
          <w:rFonts w:eastAsiaTheme="majorEastAsia" w:cstheme="majorBidi"/>
          <w:b/>
          <w:color w:val="000000" w:themeColor="text1"/>
          <w:sz w:val="32"/>
          <w:szCs w:val="32"/>
        </w:rPr>
      </w:pPr>
      <w:r w:rsidRPr="00F76158">
        <w:rPr>
          <w:rFonts w:eastAsiaTheme="majorEastAsia" w:cstheme="majorBidi"/>
          <w:b/>
          <w:color w:val="000000" w:themeColor="text1"/>
          <w:sz w:val="32"/>
          <w:szCs w:val="32"/>
        </w:rPr>
        <w:t xml:space="preserve">AERO 2017: REMOS </w:t>
      </w:r>
      <w:proofErr w:type="spellStart"/>
      <w:r w:rsidRPr="00F76158">
        <w:rPr>
          <w:rFonts w:eastAsiaTheme="majorEastAsia" w:cstheme="majorBidi"/>
          <w:b/>
          <w:color w:val="000000" w:themeColor="text1"/>
          <w:sz w:val="32"/>
          <w:szCs w:val="32"/>
        </w:rPr>
        <w:t>GXiS</w:t>
      </w:r>
      <w:proofErr w:type="spellEnd"/>
      <w:r w:rsidRPr="00F76158">
        <w:rPr>
          <w:rFonts w:eastAsiaTheme="majorEastAsia" w:cstheme="majorBidi"/>
          <w:b/>
          <w:color w:val="000000" w:themeColor="text1"/>
          <w:sz w:val="32"/>
          <w:szCs w:val="32"/>
        </w:rPr>
        <w:t xml:space="preserve"> erhält UL-Zulassung </w:t>
      </w:r>
    </w:p>
    <w:p w14:paraId="3D7B60A2" w14:textId="2A63DECA" w:rsidR="00F76158" w:rsidRPr="00B63695" w:rsidRDefault="00F76158" w:rsidP="0073555C">
      <w:pPr>
        <w:pStyle w:val="REMOSPMFlietext"/>
      </w:pPr>
      <w:r w:rsidRPr="00B63695">
        <w:t xml:space="preserve">Auf der AERO 2017 in Friedrichshafen hat die REMOS AG die UL-Musterzulassung für das Einspritzer-Modell REMOS </w:t>
      </w:r>
      <w:proofErr w:type="spellStart"/>
      <w:r w:rsidRPr="00B63695">
        <w:t>GXiS</w:t>
      </w:r>
      <w:proofErr w:type="spellEnd"/>
      <w:r w:rsidRPr="00B63695">
        <w:t xml:space="preserve"> erh</w:t>
      </w:r>
      <w:bookmarkStart w:id="0" w:name="_GoBack"/>
      <w:bookmarkEnd w:id="0"/>
      <w:r w:rsidRPr="00B63695">
        <w:t xml:space="preserve">alten. Michael Bätz vom Luftsportgeräte-Büro beim </w:t>
      </w:r>
      <w:proofErr w:type="spellStart"/>
      <w:r w:rsidRPr="00B63695">
        <w:t>DAeC</w:t>
      </w:r>
      <w:proofErr w:type="spellEnd"/>
      <w:r w:rsidRPr="00B63695">
        <w:t xml:space="preserve"> übergab am Stand in Halle B3 das Kennblatt an die Ingenieure Daniel Browne</w:t>
      </w:r>
      <w:r w:rsidR="003412E0" w:rsidRPr="00B63695">
        <w:t xml:space="preserve">, Christian </w:t>
      </w:r>
      <w:proofErr w:type="spellStart"/>
      <w:r w:rsidR="003412E0" w:rsidRPr="00B63695">
        <w:t>Majunke</w:t>
      </w:r>
      <w:proofErr w:type="spellEnd"/>
      <w:r w:rsidRPr="00B63695">
        <w:t xml:space="preserve"> und Paul </w:t>
      </w:r>
      <w:proofErr w:type="spellStart"/>
      <w:r w:rsidRPr="00B63695">
        <w:t>Foltz</w:t>
      </w:r>
      <w:proofErr w:type="spellEnd"/>
      <w:r w:rsidRPr="00B63695">
        <w:t>.</w:t>
      </w:r>
    </w:p>
    <w:p w14:paraId="7689D350" w14:textId="5F218CD6" w:rsidR="00F76158" w:rsidRPr="00F76158" w:rsidRDefault="00F76158" w:rsidP="0073555C">
      <w:pPr>
        <w:pStyle w:val="REMOSPMFlietext"/>
      </w:pPr>
      <w:r w:rsidRPr="00F76158">
        <w:t xml:space="preserve">Die </w:t>
      </w:r>
      <w:proofErr w:type="spellStart"/>
      <w:r w:rsidRPr="00F76158">
        <w:t>GXiS</w:t>
      </w:r>
      <w:proofErr w:type="spellEnd"/>
      <w:r w:rsidRPr="00F76158">
        <w:t xml:space="preserve"> ist das jüngste Mitglied der REMOS-Familie. Der Prototyp wurde auf der AERO 2016 erstmals vorgestellt. Seinen Erstflug hatte der Composite-</w:t>
      </w:r>
      <w:proofErr w:type="spellStart"/>
      <w:r w:rsidRPr="00F76158">
        <w:t>Schulterdecker</w:t>
      </w:r>
      <w:proofErr w:type="spellEnd"/>
      <w:r w:rsidRPr="00F76158">
        <w:t xml:space="preserve"> wenige Wochen später im Mai 2016. Seitdem gab es eine ebenso umfangreiche wie problemlose Flugerprobung. Es haben sich auf dem Weg zur Zulassung lediglich Änderungen im Detail ergeben: So wurde beispielsweise das Abgassystem modifiziert und der anfangs montierte Constant-Speed-Propeller durch einen starren Propeller von Duc </w:t>
      </w:r>
      <w:proofErr w:type="spellStart"/>
      <w:r w:rsidRPr="00F76158">
        <w:t>Hélices</w:t>
      </w:r>
      <w:proofErr w:type="spellEnd"/>
      <w:r w:rsidRPr="00F76158">
        <w:t xml:space="preserve"> ersetzt.  </w:t>
      </w:r>
    </w:p>
    <w:p w14:paraId="6968CE6E" w14:textId="2E78DBFF" w:rsidR="00F76158" w:rsidRPr="00F76158" w:rsidRDefault="00F76158" w:rsidP="0073555C">
      <w:pPr>
        <w:pStyle w:val="REMOSPMFlietext"/>
      </w:pPr>
      <w:r w:rsidRPr="00F76158">
        <w:t xml:space="preserve">Angetrieben wird die REMOS </w:t>
      </w:r>
      <w:proofErr w:type="spellStart"/>
      <w:r w:rsidRPr="00F76158">
        <w:t>GXiS</w:t>
      </w:r>
      <w:proofErr w:type="spellEnd"/>
      <w:r w:rsidRPr="00F76158">
        <w:t xml:space="preserve"> vom </w:t>
      </w:r>
      <w:proofErr w:type="spellStart"/>
      <w:r w:rsidRPr="00F76158">
        <w:t>Rotax</w:t>
      </w:r>
      <w:proofErr w:type="spellEnd"/>
      <w:r w:rsidRPr="00F76158">
        <w:t xml:space="preserve"> 912 </w:t>
      </w:r>
      <w:proofErr w:type="spellStart"/>
      <w:r w:rsidRPr="00F76158">
        <w:t>iS</w:t>
      </w:r>
      <w:proofErr w:type="spellEnd"/>
      <w:r w:rsidRPr="00F76158">
        <w:t xml:space="preserve"> Sport </w:t>
      </w:r>
      <w:r w:rsidR="003412E0">
        <w:t xml:space="preserve">(74 kW/100 PS) </w:t>
      </w:r>
      <w:r w:rsidRPr="00F76158">
        <w:t xml:space="preserve">mit elektronischer Benzineinspritzung. Das von REMOS entwickelte System namens </w:t>
      </w:r>
      <w:proofErr w:type="spellStart"/>
      <w:r w:rsidRPr="00F76158">
        <w:t>SMARTstart</w:t>
      </w:r>
      <w:proofErr w:type="spellEnd"/>
      <w:r w:rsidRPr="00F76158">
        <w:t xml:space="preserve"> macht das Anlassen des Motors denkbar einfach: Ein Knopfdruck genügt, um den Motor zu starten. Alle Checks laufen dann automatisch ab.</w:t>
      </w:r>
    </w:p>
    <w:p w14:paraId="74C43F5A" w14:textId="4F20125C" w:rsidR="00F76158" w:rsidRDefault="00F76158" w:rsidP="0073555C">
      <w:pPr>
        <w:pStyle w:val="REMOSPMFlietext"/>
      </w:pPr>
      <w:r w:rsidRPr="00F76158">
        <w:t xml:space="preserve">Kürzlich hat REMOS die erste nach Serienstandard gefertigte </w:t>
      </w:r>
      <w:proofErr w:type="spellStart"/>
      <w:r w:rsidRPr="00F76158">
        <w:t>GXiS</w:t>
      </w:r>
      <w:proofErr w:type="spellEnd"/>
      <w:r w:rsidRPr="00F76158">
        <w:t xml:space="preserve"> an einen Kunden in Süddeutschland ausgeliefert. In Kürze soll der Zweisitzer auch als europäisches LSA mit 600 kg MTOW erhältlich sein. Die Arbeiten an der EASA-Zertifizierung laufen.</w:t>
      </w:r>
    </w:p>
    <w:p w14:paraId="27BF6764" w14:textId="77777777" w:rsidR="00F76158" w:rsidRDefault="00F76158" w:rsidP="00F76158">
      <w:pPr>
        <w:rPr>
          <w:b/>
          <w:i/>
          <w:sz w:val="22"/>
          <w:szCs w:val="22"/>
        </w:rPr>
      </w:pPr>
    </w:p>
    <w:p w14:paraId="74EE3F5E" w14:textId="77777777" w:rsidR="001606C3" w:rsidRPr="000A7450" w:rsidRDefault="001606C3" w:rsidP="001606C3">
      <w:pPr>
        <w:rPr>
          <w:b/>
          <w:i/>
          <w:sz w:val="22"/>
          <w:szCs w:val="22"/>
        </w:rPr>
      </w:pPr>
      <w:r w:rsidRPr="000A7450">
        <w:rPr>
          <w:b/>
          <w:i/>
          <w:sz w:val="22"/>
          <w:szCs w:val="22"/>
        </w:rPr>
        <w:t>Hintergrund</w:t>
      </w:r>
    </w:p>
    <w:p w14:paraId="7301E365" w14:textId="77777777" w:rsidR="001606C3" w:rsidRPr="000A7450" w:rsidRDefault="001606C3" w:rsidP="000A7450">
      <w:pPr>
        <w:jc w:val="both"/>
        <w:rPr>
          <w:i/>
          <w:sz w:val="22"/>
          <w:szCs w:val="22"/>
        </w:rPr>
      </w:pPr>
      <w:r w:rsidRPr="000A7450">
        <w:rPr>
          <w:i/>
          <w:sz w:val="22"/>
          <w:szCs w:val="22"/>
        </w:rPr>
        <w:t xml:space="preserve">Die REMOS AG ist ein Leichtflugzeughersteller mit Sitz in Pasewalk, Mecklenburg-Vorpommern. Das Unternehmen fertigt mit rund 50 Mitarbeitern den Composite-Zweisitzer REMOS GX. Die neueste Version ist die </w:t>
      </w:r>
      <w:proofErr w:type="spellStart"/>
      <w:r w:rsidRPr="000A7450">
        <w:rPr>
          <w:i/>
          <w:sz w:val="22"/>
          <w:szCs w:val="22"/>
        </w:rPr>
        <w:t>GXiS</w:t>
      </w:r>
      <w:proofErr w:type="spellEnd"/>
      <w:r w:rsidRPr="000A7450">
        <w:rPr>
          <w:i/>
          <w:sz w:val="22"/>
          <w:szCs w:val="22"/>
        </w:rPr>
        <w:t xml:space="preserve">, angetrieben vom </w:t>
      </w:r>
      <w:proofErr w:type="spellStart"/>
      <w:r w:rsidRPr="000A7450">
        <w:rPr>
          <w:i/>
          <w:sz w:val="22"/>
          <w:szCs w:val="22"/>
        </w:rPr>
        <w:t>Rotax</w:t>
      </w:r>
      <w:proofErr w:type="spellEnd"/>
      <w:r w:rsidRPr="000A7450">
        <w:rPr>
          <w:i/>
          <w:sz w:val="22"/>
          <w:szCs w:val="22"/>
        </w:rPr>
        <w:t xml:space="preserve"> 912 </w:t>
      </w:r>
      <w:proofErr w:type="spellStart"/>
      <w:r w:rsidRPr="000A7450">
        <w:rPr>
          <w:i/>
          <w:sz w:val="22"/>
          <w:szCs w:val="22"/>
        </w:rPr>
        <w:t>iS</w:t>
      </w:r>
      <w:proofErr w:type="spellEnd"/>
      <w:r w:rsidRPr="000A7450">
        <w:rPr>
          <w:i/>
          <w:sz w:val="22"/>
          <w:szCs w:val="22"/>
        </w:rPr>
        <w:t xml:space="preserve"> Sport mit elektronischer Benzineinspritzung. Mehr als 450 REMOS-Flugzeuge fliegen weltweit als UL und LSA. </w:t>
      </w:r>
    </w:p>
    <w:p w14:paraId="2A7D8969" w14:textId="77777777" w:rsidR="001606C3" w:rsidRDefault="001606C3" w:rsidP="001606C3"/>
    <w:p w14:paraId="2D0D5464" w14:textId="77777777" w:rsidR="001606C3" w:rsidRPr="001606C3" w:rsidRDefault="001606C3" w:rsidP="001606C3"/>
    <w:p w14:paraId="736B5299" w14:textId="77777777" w:rsidR="00764F03" w:rsidRPr="00C95BC1" w:rsidRDefault="00294003" w:rsidP="00C95BC1">
      <w:pPr>
        <w:pStyle w:val="REMOSPMFlietextFett"/>
      </w:pPr>
      <w:r w:rsidRPr="00C95BC1">
        <w:t xml:space="preserve">Bilder sind frei zur Veröffentlichung mit dem Vermerk „REMOS AG“. </w:t>
      </w:r>
    </w:p>
    <w:p w14:paraId="774CA25A" w14:textId="77777777" w:rsidR="00764F03" w:rsidRPr="001606C3" w:rsidRDefault="00C95BC1" w:rsidP="001D2FBF">
      <w:pPr>
        <w:pStyle w:val="REMOSPMFlietext"/>
        <w:rPr>
          <w:b/>
        </w:rPr>
      </w:pPr>
      <w:r w:rsidRPr="001606C3">
        <w:rPr>
          <w:b/>
        </w:rPr>
        <w:t xml:space="preserve">Fotohinweise: </w:t>
      </w:r>
    </w:p>
    <w:p w14:paraId="51FD50C1" w14:textId="77777777" w:rsidR="00F76158" w:rsidRDefault="00F76158" w:rsidP="001606C3">
      <w:pPr>
        <w:pStyle w:val="REMOSPMKontakte"/>
      </w:pPr>
      <w:r w:rsidRPr="00F76158">
        <w:t xml:space="preserve">Das REMOS-Team bei der Übergabe des Kennblatts. Von links nach rechts: Matthias Wolf, Susan </w:t>
      </w:r>
      <w:proofErr w:type="spellStart"/>
      <w:r w:rsidRPr="00F76158">
        <w:t>Hibberd</w:t>
      </w:r>
      <w:proofErr w:type="spellEnd"/>
      <w:r w:rsidRPr="00F76158">
        <w:t xml:space="preserve">, Paul </w:t>
      </w:r>
      <w:proofErr w:type="spellStart"/>
      <w:r w:rsidRPr="00F76158">
        <w:t>Foltz</w:t>
      </w:r>
      <w:proofErr w:type="spellEnd"/>
      <w:r w:rsidRPr="00F76158">
        <w:t xml:space="preserve"> (Ingenieur), Jürgen Rehländer (Verkaufsleiter), Christian </w:t>
      </w:r>
      <w:proofErr w:type="spellStart"/>
      <w:r w:rsidRPr="00F76158">
        <w:t>Majunke</w:t>
      </w:r>
      <w:proofErr w:type="spellEnd"/>
      <w:r w:rsidRPr="00F76158">
        <w:t xml:space="preserve"> (Chief Technical Officer), Daniel Browne (Chief Technical Officer) sowie Michael Bätz vom </w:t>
      </w:r>
      <w:proofErr w:type="spellStart"/>
      <w:r w:rsidRPr="00F76158">
        <w:t>DAeC</w:t>
      </w:r>
      <w:proofErr w:type="spellEnd"/>
      <w:r w:rsidRPr="00F76158">
        <w:t xml:space="preserve">. </w:t>
      </w:r>
    </w:p>
    <w:p w14:paraId="7E0FD1E7" w14:textId="77777777" w:rsidR="00C95BC1" w:rsidRDefault="00F76158" w:rsidP="001606C3">
      <w:pPr>
        <w:pStyle w:val="REMOSPMKontakte"/>
      </w:pPr>
      <w:r>
        <w:t xml:space="preserve">Die REMOS </w:t>
      </w:r>
      <w:proofErr w:type="spellStart"/>
      <w:r>
        <w:t>GXiS</w:t>
      </w:r>
      <w:proofErr w:type="spellEnd"/>
      <w:r>
        <w:t xml:space="preserve"> auf der AERO 2017. </w:t>
      </w:r>
      <w:r w:rsidR="00C95BC1">
        <w:br w:type="page"/>
      </w:r>
    </w:p>
    <w:p w14:paraId="3FF48A4C" w14:textId="77777777" w:rsidR="00C95BC1" w:rsidRPr="00C95BC1" w:rsidRDefault="00C95BC1" w:rsidP="00C95BC1">
      <w:pPr>
        <w:pStyle w:val="REMOSPMKontakte"/>
      </w:pPr>
    </w:p>
    <w:p w14:paraId="236A575C" w14:textId="77777777" w:rsidR="00ED66E6" w:rsidRPr="00C95BC1" w:rsidRDefault="00ED66E6" w:rsidP="00C95BC1">
      <w:pPr>
        <w:pStyle w:val="REMOSPMFlietext"/>
      </w:pPr>
    </w:p>
    <w:p w14:paraId="41A61E6B" w14:textId="77777777" w:rsidR="00083A3B" w:rsidRPr="00546C2F" w:rsidRDefault="00083A3B" w:rsidP="00A62B1C">
      <w:pPr>
        <w:pStyle w:val="REMOSPMFlietextFett"/>
      </w:pPr>
      <w:r w:rsidRPr="00546C2F">
        <w:t>Pressekontakt</w:t>
      </w:r>
      <w:r w:rsidR="006C1565" w:rsidRPr="00546C2F">
        <w:t xml:space="preserve">: </w:t>
      </w:r>
    </w:p>
    <w:p w14:paraId="1CE9B8FA" w14:textId="77777777" w:rsidR="00546C2F" w:rsidRPr="00A62B1C" w:rsidRDefault="00446862" w:rsidP="00A62B1C">
      <w:pPr>
        <w:pStyle w:val="REMOSPMKontakte"/>
      </w:pPr>
      <w:r w:rsidRPr="00A62B1C">
        <w:t xml:space="preserve">REMOS AG </w:t>
      </w:r>
      <w:r w:rsidR="00A62B1C" w:rsidRPr="00A62B1C">
        <w:br/>
      </w:r>
      <w:r w:rsidRPr="00A62B1C">
        <w:t xml:space="preserve">Franzfelde 31 </w:t>
      </w:r>
      <w:r w:rsidR="00A62B1C" w:rsidRPr="00A62B1C">
        <w:br/>
        <w:t>17309 Pasewalk</w:t>
      </w:r>
      <w:r w:rsidR="00A62B1C" w:rsidRPr="00A62B1C">
        <w:br/>
      </w:r>
      <w:r w:rsidR="00546C2F" w:rsidRPr="00A62B1C">
        <w:t>Germany</w:t>
      </w:r>
    </w:p>
    <w:p w14:paraId="4D6A1AF2" w14:textId="77777777" w:rsidR="00446862" w:rsidRPr="00A62B1C" w:rsidRDefault="00446862" w:rsidP="00A62B1C">
      <w:pPr>
        <w:pStyle w:val="REMOSPMKontakte"/>
        <w:ind w:left="3960" w:hanging="3960"/>
      </w:pPr>
      <w:r w:rsidRPr="00A62B1C">
        <w:t xml:space="preserve">Vertrieb: </w:t>
      </w:r>
      <w:r w:rsidRPr="00A62B1C">
        <w:tab/>
        <w:t>Jürgen Rehländer</w:t>
      </w:r>
      <w:r w:rsidR="00A62B1C" w:rsidRPr="00A62B1C">
        <w:br/>
      </w:r>
      <w:r w:rsidR="00BF79D0" w:rsidRPr="00183E8E">
        <w:t>juergen.rehlaender@remos.com</w:t>
      </w:r>
      <w:r w:rsidR="00BF79D0">
        <w:br/>
        <w:t xml:space="preserve">Tel.: </w:t>
      </w:r>
      <w:r w:rsidR="00BF79D0" w:rsidRPr="00BF79D0">
        <w:t>+49 3973 225519-25</w:t>
      </w:r>
      <w:r w:rsidR="00A62B1C" w:rsidRPr="00A62B1C">
        <w:br/>
      </w:r>
      <w:r w:rsidR="00BF79D0">
        <w:t>Mobil</w:t>
      </w:r>
      <w:r w:rsidRPr="00A62B1C">
        <w:t xml:space="preserve">: </w:t>
      </w:r>
      <w:r w:rsidR="00A62B1C" w:rsidRPr="00A62B1C">
        <w:t>+49 170 3468616</w:t>
      </w:r>
    </w:p>
    <w:p w14:paraId="7A98A4BB" w14:textId="77777777" w:rsidR="00A62B1C" w:rsidRDefault="00446862" w:rsidP="00BF79D0">
      <w:pPr>
        <w:pStyle w:val="REMOSPMKontakte"/>
        <w:ind w:left="3960" w:hanging="3960"/>
      </w:pPr>
      <w:r w:rsidRPr="00A62B1C">
        <w:t xml:space="preserve">Öffentlichkeitsarbeit &amp; Marketing: </w:t>
      </w:r>
      <w:r w:rsidRPr="00A62B1C">
        <w:tab/>
        <w:t xml:space="preserve">Patrick Holland-Moritz </w:t>
      </w:r>
      <w:r w:rsidR="00A62B1C" w:rsidRPr="00A62B1C">
        <w:br/>
      </w:r>
      <w:r w:rsidRPr="00A62B1C">
        <w:tab/>
        <w:t xml:space="preserve">patrick.holland-moritz@remos.com </w:t>
      </w:r>
      <w:r w:rsidR="00BF79D0">
        <w:br/>
        <w:t>Tel.</w:t>
      </w:r>
      <w:r w:rsidR="00BF79D0" w:rsidRPr="00BF79D0">
        <w:t>: +49 3973 225519-0</w:t>
      </w:r>
      <w:r w:rsidR="00A62B1C" w:rsidRPr="00A62B1C">
        <w:br/>
      </w:r>
      <w:r w:rsidR="00BF79D0">
        <w:t>Mobil</w:t>
      </w:r>
      <w:r w:rsidRPr="00A62B1C">
        <w:t xml:space="preserve">: +49 </w:t>
      </w:r>
      <w:r w:rsidR="00A62B1C">
        <w:t>151 46533333</w:t>
      </w:r>
    </w:p>
    <w:sectPr w:rsidR="00A62B1C" w:rsidSect="00AE308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98FB7" w14:textId="77777777" w:rsidR="005227DB" w:rsidRDefault="005227DB" w:rsidP="006C1565">
      <w:r>
        <w:separator/>
      </w:r>
    </w:p>
  </w:endnote>
  <w:endnote w:type="continuationSeparator" w:id="0">
    <w:p w14:paraId="64777C7C" w14:textId="77777777" w:rsidR="005227DB" w:rsidRDefault="005227DB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0C96" w14:textId="77777777" w:rsidR="005227DB" w:rsidRDefault="005227DB" w:rsidP="006C1565">
      <w:r>
        <w:separator/>
      </w:r>
    </w:p>
  </w:footnote>
  <w:footnote w:type="continuationSeparator" w:id="0">
    <w:p w14:paraId="789AEC63" w14:textId="77777777" w:rsidR="005227DB" w:rsidRDefault="005227DB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68B8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30CAD0EB" wp14:editId="6FBD966B">
          <wp:extent cx="5716924" cy="550800"/>
          <wp:effectExtent l="0" t="0" r="0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6924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13CC6" w14:textId="77777777" w:rsidR="005C08EB" w:rsidRPr="00491E72" w:rsidRDefault="00083A3B" w:rsidP="00C06C32">
    <w:pPr>
      <w:pStyle w:val="Kopfzeile"/>
      <w:rPr>
        <w:b/>
      </w:rPr>
    </w:pPr>
    <w:r w:rsidRPr="00491E72">
      <w:rPr>
        <w:b/>
      </w:rPr>
      <w:t>Pressemitteilung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58"/>
    <w:rsid w:val="000246CC"/>
    <w:rsid w:val="00064323"/>
    <w:rsid w:val="00071E03"/>
    <w:rsid w:val="00083A3B"/>
    <w:rsid w:val="00086B97"/>
    <w:rsid w:val="00096A95"/>
    <w:rsid w:val="000A6559"/>
    <w:rsid w:val="000A7450"/>
    <w:rsid w:val="000B3326"/>
    <w:rsid w:val="000D2902"/>
    <w:rsid w:val="000F0873"/>
    <w:rsid w:val="001028E1"/>
    <w:rsid w:val="0011445A"/>
    <w:rsid w:val="00117E61"/>
    <w:rsid w:val="001375B5"/>
    <w:rsid w:val="001606C3"/>
    <w:rsid w:val="001628C1"/>
    <w:rsid w:val="00170DEB"/>
    <w:rsid w:val="001822A7"/>
    <w:rsid w:val="00183E8E"/>
    <w:rsid w:val="001D2FBF"/>
    <w:rsid w:val="00200C28"/>
    <w:rsid w:val="002378F0"/>
    <w:rsid w:val="00280193"/>
    <w:rsid w:val="00294003"/>
    <w:rsid w:val="002B3391"/>
    <w:rsid w:val="00312624"/>
    <w:rsid w:val="00314A89"/>
    <w:rsid w:val="0033387F"/>
    <w:rsid w:val="003412E0"/>
    <w:rsid w:val="0038335B"/>
    <w:rsid w:val="003874EF"/>
    <w:rsid w:val="003E4FEA"/>
    <w:rsid w:val="00446862"/>
    <w:rsid w:val="00456D76"/>
    <w:rsid w:val="00491E72"/>
    <w:rsid w:val="004A28BE"/>
    <w:rsid w:val="005077A3"/>
    <w:rsid w:val="005227DB"/>
    <w:rsid w:val="00535ED0"/>
    <w:rsid w:val="00546C2F"/>
    <w:rsid w:val="00556159"/>
    <w:rsid w:val="00581E85"/>
    <w:rsid w:val="005A4173"/>
    <w:rsid w:val="005C08EB"/>
    <w:rsid w:val="005F2973"/>
    <w:rsid w:val="006055DA"/>
    <w:rsid w:val="00663FA5"/>
    <w:rsid w:val="00666F70"/>
    <w:rsid w:val="0067220C"/>
    <w:rsid w:val="00691819"/>
    <w:rsid w:val="00693C8C"/>
    <w:rsid w:val="006B10BE"/>
    <w:rsid w:val="006B5D21"/>
    <w:rsid w:val="006C1565"/>
    <w:rsid w:val="0073555C"/>
    <w:rsid w:val="0075410D"/>
    <w:rsid w:val="00764F03"/>
    <w:rsid w:val="007B4816"/>
    <w:rsid w:val="007C7EA4"/>
    <w:rsid w:val="007D5D80"/>
    <w:rsid w:val="007E6F90"/>
    <w:rsid w:val="008005AA"/>
    <w:rsid w:val="008174EB"/>
    <w:rsid w:val="00831279"/>
    <w:rsid w:val="00852F24"/>
    <w:rsid w:val="00875FB2"/>
    <w:rsid w:val="00893895"/>
    <w:rsid w:val="008C4A0B"/>
    <w:rsid w:val="00974FE0"/>
    <w:rsid w:val="009A0B7A"/>
    <w:rsid w:val="009B6B1A"/>
    <w:rsid w:val="00A03526"/>
    <w:rsid w:val="00A043C7"/>
    <w:rsid w:val="00A073E2"/>
    <w:rsid w:val="00A207A6"/>
    <w:rsid w:val="00A3167E"/>
    <w:rsid w:val="00A50F08"/>
    <w:rsid w:val="00A52578"/>
    <w:rsid w:val="00A61B98"/>
    <w:rsid w:val="00A62B1C"/>
    <w:rsid w:val="00A6469D"/>
    <w:rsid w:val="00A71CE6"/>
    <w:rsid w:val="00A867D2"/>
    <w:rsid w:val="00A92628"/>
    <w:rsid w:val="00AB6FDA"/>
    <w:rsid w:val="00AD2211"/>
    <w:rsid w:val="00AE308C"/>
    <w:rsid w:val="00B34166"/>
    <w:rsid w:val="00B62702"/>
    <w:rsid w:val="00B63695"/>
    <w:rsid w:val="00B63C2D"/>
    <w:rsid w:val="00B65697"/>
    <w:rsid w:val="00B835BC"/>
    <w:rsid w:val="00BE04A0"/>
    <w:rsid w:val="00BF3021"/>
    <w:rsid w:val="00BF79D0"/>
    <w:rsid w:val="00C06C32"/>
    <w:rsid w:val="00C207A0"/>
    <w:rsid w:val="00C3294F"/>
    <w:rsid w:val="00C45793"/>
    <w:rsid w:val="00C67B25"/>
    <w:rsid w:val="00C95BC1"/>
    <w:rsid w:val="00CB258A"/>
    <w:rsid w:val="00CC5494"/>
    <w:rsid w:val="00CD1104"/>
    <w:rsid w:val="00D0688D"/>
    <w:rsid w:val="00D274C1"/>
    <w:rsid w:val="00D41A20"/>
    <w:rsid w:val="00D448C0"/>
    <w:rsid w:val="00D47DDC"/>
    <w:rsid w:val="00D64CB1"/>
    <w:rsid w:val="00D76173"/>
    <w:rsid w:val="00D86F14"/>
    <w:rsid w:val="00DC28AF"/>
    <w:rsid w:val="00E20922"/>
    <w:rsid w:val="00E22565"/>
    <w:rsid w:val="00E33D51"/>
    <w:rsid w:val="00E742C3"/>
    <w:rsid w:val="00ED66E6"/>
    <w:rsid w:val="00EF71C0"/>
    <w:rsid w:val="00F24361"/>
    <w:rsid w:val="00F3314F"/>
    <w:rsid w:val="00F5290C"/>
    <w:rsid w:val="00F7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B6E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1D2FBF"/>
    <w:pPr>
      <w:spacing w:after="120"/>
      <w:jc w:val="both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paragraph" w:styleId="berarbeitung">
    <w:name w:val="Revision"/>
    <w:hidden/>
    <w:uiPriority w:val="99"/>
    <w:semiHidden/>
    <w:rsid w:val="00D47D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7DDC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7DDC"/>
    <w:rPr>
      <w:rFonts w:ascii="Times New Roman" w:hAnsi="Times New Roman" w:cs="Times New Roman"/>
      <w:sz w:val="18"/>
      <w:szCs w:val="18"/>
    </w:rPr>
  </w:style>
  <w:style w:type="paragraph" w:customStyle="1" w:styleId="Hintergrund">
    <w:name w:val="Hintergrund"/>
    <w:basedOn w:val="Standard"/>
    <w:qFormat/>
    <w:rsid w:val="000A7450"/>
    <w:pPr>
      <w:jc w:val="both"/>
    </w:pPr>
    <w:rPr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Documents/REMOS/CI/Vorlagen/2017_PM_d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85DBE8-8AB5-6B44-9472-7623CE41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2017_PM_de.dotx</Template>
  <TotalTime>0</TotalTime>
  <Pages>2</Pages>
  <Words>338</Words>
  <Characters>2135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4</cp:revision>
  <cp:lastPrinted>2017-04-13T10:55:00Z</cp:lastPrinted>
  <dcterms:created xsi:type="dcterms:W3CDTF">2017-04-13T10:55:00Z</dcterms:created>
  <dcterms:modified xsi:type="dcterms:W3CDTF">2017-04-13T12:17:00Z</dcterms:modified>
</cp:coreProperties>
</file>